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8AB" w:rsidRPr="005638AB" w:rsidRDefault="005638AB" w:rsidP="005638AB">
      <w:pPr>
        <w:jc w:val="center"/>
        <w:rPr>
          <w:rFonts w:ascii="Times New Roman" w:hAnsi="Times New Roman" w:cs="Times New Roman"/>
          <w:b/>
          <w:sz w:val="28"/>
          <w:szCs w:val="28"/>
        </w:rPr>
      </w:pPr>
      <w:r w:rsidRPr="005638AB">
        <w:rPr>
          <w:rFonts w:ascii="Times New Roman" w:hAnsi="Times New Roman" w:cs="Times New Roman"/>
          <w:b/>
          <w:sz w:val="28"/>
          <w:szCs w:val="28"/>
        </w:rPr>
        <w:t>SPOR KULÜBÜ DERNEĞİ STATÜSÜNDEN S</w:t>
      </w:r>
      <w:r w:rsidRPr="005638AB">
        <w:rPr>
          <w:rFonts w:ascii="Times New Roman" w:hAnsi="Times New Roman" w:cs="Times New Roman"/>
          <w:b/>
          <w:sz w:val="28"/>
          <w:szCs w:val="28"/>
        </w:rPr>
        <w:t>POR KULÜBÜ STATÜSÜNE GEÇECEKLER</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 xml:space="preserve">1-Dilekçe  </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2- Genel Kurul Toplantı Tutanakları</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 xml:space="preserve">Ek-2 Genel Kurul Sonuç Bildirimi (En az Yönetim Kurulu 5 Asil- 5 Yedek Denetim </w:t>
      </w:r>
      <w:r w:rsidRPr="005638AB">
        <w:rPr>
          <w:rFonts w:ascii="Times New Roman" w:hAnsi="Times New Roman" w:cs="Times New Roman"/>
          <w:sz w:val="24"/>
          <w:szCs w:val="24"/>
        </w:rPr>
        <w:t>Kurulu Asil</w:t>
      </w:r>
      <w:r w:rsidRPr="005638AB">
        <w:rPr>
          <w:rFonts w:ascii="Times New Roman" w:hAnsi="Times New Roman" w:cs="Times New Roman"/>
          <w:sz w:val="24"/>
          <w:szCs w:val="24"/>
        </w:rPr>
        <w:t xml:space="preserve"> – 3 Yedek üye olacak) (2 Adet)</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3- 7405 sayılı Spor Kulüpleri Kanunu kapsamında tüzük değiştirilecek tüzüğün her sayfası imzalanmış olacak (yasaklı kelimeler olmayacak, dernek ve gençlik ifadeleri çıkartılacak) (Örnek tüzük internet sitemizde mevcut) (2 Adet Aslı)</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 xml:space="preserve">4- Genel kurul yapılacağına ilişkin yönetim kurulu kararı fotokopisi (Gündeme; tüzük ve isim değişikliği yazılacak) </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 xml:space="preserve">5- Yönetim ve Denetim Kurulu Üye Bilgileri. </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6- Spor Kulübü kurucuları arasında tüzel kişiliklerin bulunması halinde, bu tüzel kişilerin unvanı ve merkezini gösterir belge ile tüzel kişiliklerin yönetim organları tarafından yetkilendirilen gerçek kişide belirtmek kaydıyla bu konuda alınmış karar örneği. .</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7- Spor Kulübünün Kamu kurum ve kuruluşları veya eğitim kurumları bünyesinde kurulması durumunda ilgili kurum veya kuruluştan izin yazısı.</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8-  Kurucular arasında yabancı uyrukluların bulunması halinde ikamet izini sahibi olduklarını gösterir belge.</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9- PTT’den Kep (kayıtlı elektronik posta) adresi alınacak. (İsim değişikliği yapıldıktan sonra)</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10- Yönetimde bulunan kişilerden sabıka kaydı.( Asil Yönetim ve Denetim)</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https://www.turkiye.gov.tr/adli-sicil-kaydi</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11- Yönetimde bulunan kişilerden spor bilgi sisteminden son 5 yıla ait cezası yoktur belgesi.( E Devlet )(Asil Yönetim ve Denetim )</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https://www.turkiye.gov.tr/gsb-spor-bilgi-sistemi</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 xml:space="preserve">12- Taahhütname (Yönetim ve Denetim Kurulları Üyeleri aynı lig ve aynı </w:t>
      </w:r>
      <w:proofErr w:type="gramStart"/>
      <w:r w:rsidRPr="005638AB">
        <w:rPr>
          <w:rFonts w:ascii="Times New Roman" w:hAnsi="Times New Roman" w:cs="Times New Roman"/>
          <w:sz w:val="24"/>
          <w:szCs w:val="24"/>
        </w:rPr>
        <w:t>branşta</w:t>
      </w:r>
      <w:proofErr w:type="gramEnd"/>
      <w:r w:rsidRPr="005638AB">
        <w:rPr>
          <w:rFonts w:ascii="Times New Roman" w:hAnsi="Times New Roman" w:cs="Times New Roman"/>
          <w:sz w:val="24"/>
          <w:szCs w:val="24"/>
        </w:rPr>
        <w:t xml:space="preserve"> başka bir kulübün yönetiminde ve denetiminde olamaz)  ( Asil Yönetim ve Denetim)</w:t>
      </w:r>
    </w:p>
    <w:p w:rsidR="005638AB"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13-Spor kulübü için belirlenen renkli amblem dijital ortamda (JPG formatınd</w:t>
      </w:r>
      <w:r>
        <w:rPr>
          <w:rFonts w:ascii="Times New Roman" w:hAnsi="Times New Roman" w:cs="Times New Roman"/>
          <w:sz w:val="24"/>
          <w:szCs w:val="24"/>
        </w:rPr>
        <w:t>a)  veya corum</w:t>
      </w:r>
      <w:bookmarkStart w:id="0" w:name="_GoBack"/>
      <w:bookmarkEnd w:id="0"/>
      <w:r w:rsidRPr="005638AB">
        <w:rPr>
          <w:rFonts w:ascii="Times New Roman" w:hAnsi="Times New Roman" w:cs="Times New Roman"/>
          <w:sz w:val="24"/>
          <w:szCs w:val="24"/>
        </w:rPr>
        <w:t>@gsb.gov.tr adresine e-mail konusu kulüp adı belirtilerek gönderilecek.</w:t>
      </w:r>
    </w:p>
    <w:p w:rsidR="00A8595D" w:rsidRPr="005638AB" w:rsidRDefault="005638AB" w:rsidP="005638AB">
      <w:pPr>
        <w:jc w:val="both"/>
        <w:rPr>
          <w:rFonts w:ascii="Times New Roman" w:hAnsi="Times New Roman" w:cs="Times New Roman"/>
          <w:sz w:val="24"/>
          <w:szCs w:val="24"/>
        </w:rPr>
      </w:pPr>
      <w:r w:rsidRPr="005638AB">
        <w:rPr>
          <w:rFonts w:ascii="Times New Roman" w:hAnsi="Times New Roman" w:cs="Times New Roman"/>
          <w:sz w:val="24"/>
          <w:szCs w:val="24"/>
        </w:rPr>
        <w:t>14-Spor kulübün on rakamlı UAVT adres kodu (https://adres.nvi.gov.tr/VatandasIslemleri/AdresSorgu) alınması.</w:t>
      </w:r>
    </w:p>
    <w:sectPr w:rsidR="00A8595D" w:rsidRPr="005638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D8B"/>
    <w:rsid w:val="00280D8B"/>
    <w:rsid w:val="005638AB"/>
    <w:rsid w:val="00A859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0CD6E"/>
  <w15:chartTrackingRefBased/>
  <w15:docId w15:val="{D5856BF8-2E3D-494D-A7B1-F69660102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293</Words>
  <Characters>1673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Sitki AKCA</dc:creator>
  <cp:keywords/>
  <dc:description/>
  <cp:lastModifiedBy>Sitki AKCA</cp:lastModifiedBy>
  <cp:revision>2</cp:revision>
  <cp:lastPrinted>2022-10-17T06:34:00Z</cp:lastPrinted>
  <dcterms:created xsi:type="dcterms:W3CDTF">2022-10-17T06:31:00Z</dcterms:created>
  <dcterms:modified xsi:type="dcterms:W3CDTF">2022-10-17T06:35:00Z</dcterms:modified>
</cp:coreProperties>
</file>