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DDD" w:rsidRPr="003C5DDD" w:rsidRDefault="003C5DDD" w:rsidP="003C5DDD">
      <w:pPr>
        <w:jc w:val="center"/>
        <w:rPr>
          <w:rFonts w:ascii="Times New Roman" w:hAnsi="Times New Roman" w:cs="Times New Roman"/>
          <w:b/>
          <w:sz w:val="28"/>
          <w:szCs w:val="28"/>
        </w:rPr>
      </w:pPr>
      <w:r w:rsidRPr="003C5DDD">
        <w:rPr>
          <w:rFonts w:ascii="Times New Roman" w:hAnsi="Times New Roman" w:cs="Times New Roman"/>
          <w:b/>
          <w:sz w:val="28"/>
          <w:szCs w:val="28"/>
        </w:rPr>
        <w:t>SPOR KULÜPLERİ, ÜST KURUŞLARI VE SPOR ANONİM ŞİRKETLERİN DİKKATİNE</w:t>
      </w:r>
    </w:p>
    <w:p w:rsidR="003C5DDD" w:rsidRPr="003C5DDD" w:rsidRDefault="003C5DDD" w:rsidP="003C5DDD">
      <w:pPr>
        <w:ind w:firstLine="708"/>
        <w:jc w:val="both"/>
        <w:rPr>
          <w:rFonts w:ascii="Times New Roman" w:hAnsi="Times New Roman" w:cs="Times New Roman"/>
          <w:sz w:val="24"/>
          <w:szCs w:val="24"/>
        </w:rPr>
      </w:pPr>
      <w:r w:rsidRPr="003C5DDD">
        <w:rPr>
          <w:rFonts w:ascii="Times New Roman" w:hAnsi="Times New Roman" w:cs="Times New Roman"/>
          <w:sz w:val="24"/>
          <w:szCs w:val="24"/>
        </w:rPr>
        <w:t>26 Nisan 2022 tarihinde Resmi Gazetede yayımlanarak yürürlüğe giren Spor Kulüpleri ve Spor Federasyonları kanunu kapsamında nevi spor kulübü olan dernekler, dernekler statüsünden çıkarılarak Spor Kulübü-Spor Anonim Şirketi statüsüne geçirilmiştir.</w:t>
      </w:r>
    </w:p>
    <w:p w:rsidR="003C5DDD" w:rsidRPr="003C5DDD" w:rsidRDefault="003C5DDD" w:rsidP="003C5DDD">
      <w:pPr>
        <w:ind w:firstLine="708"/>
        <w:jc w:val="both"/>
        <w:rPr>
          <w:rFonts w:ascii="Times New Roman" w:hAnsi="Times New Roman" w:cs="Times New Roman"/>
          <w:sz w:val="24"/>
          <w:szCs w:val="24"/>
        </w:rPr>
      </w:pPr>
      <w:r w:rsidRPr="003C5DDD">
        <w:rPr>
          <w:rFonts w:ascii="Times New Roman" w:hAnsi="Times New Roman" w:cs="Times New Roman"/>
          <w:sz w:val="24"/>
          <w:szCs w:val="24"/>
        </w:rPr>
        <w:t>Spor Kulüpleri ve Spor Federasyonları Kanun yürürlüğe girdiği tarihinden itibaren derneklerle de tescili olan spor kulüplerin 3 ay içinde fiziki ve elektronik devir teslim işlemleri yapılarak Bakanlığımız uhdesine geçirilmiştir.</w:t>
      </w:r>
    </w:p>
    <w:p w:rsidR="003C5DDD" w:rsidRPr="003C5DDD" w:rsidRDefault="003C5DDD" w:rsidP="003C5DDD">
      <w:pPr>
        <w:ind w:firstLine="708"/>
        <w:jc w:val="both"/>
        <w:rPr>
          <w:rFonts w:ascii="Times New Roman" w:hAnsi="Times New Roman" w:cs="Times New Roman"/>
          <w:sz w:val="24"/>
          <w:szCs w:val="24"/>
        </w:rPr>
      </w:pPr>
      <w:r w:rsidRPr="003C5DDD">
        <w:rPr>
          <w:rFonts w:ascii="Times New Roman" w:hAnsi="Times New Roman" w:cs="Times New Roman"/>
          <w:sz w:val="24"/>
          <w:szCs w:val="24"/>
        </w:rPr>
        <w:t xml:space="preserve">Spor Kulüpleri ve Spor Federasyonların Kanunun; Geçici Maddenin 1 (5) inci bendinde “ Spor Kulüpleri ve üst kuruluşları, bu kanun yürürlüğe girdiği tarihten itibaren en geç bir yıl içinde tüzükleri ile idari ve mali yapılarını bu kanun hükümlerine uygun hali getirir. Bu süre içinde uygunluğunu sağlayamayanlara altı aya kadar ek süre verilebilir. Buna rağmen uygunluğunu sağlayamayanların Bakanlık nezdindeki tescilleri iptal edilir.”  Bu kapsamda ilimizdeki tüm spor </w:t>
      </w:r>
      <w:r w:rsidRPr="003C5DDD">
        <w:rPr>
          <w:rFonts w:ascii="Times New Roman" w:hAnsi="Times New Roman" w:cs="Times New Roman"/>
          <w:sz w:val="24"/>
          <w:szCs w:val="24"/>
        </w:rPr>
        <w:t>kulüpleri, üst</w:t>
      </w:r>
      <w:r w:rsidRPr="003C5DDD">
        <w:rPr>
          <w:rFonts w:ascii="Times New Roman" w:hAnsi="Times New Roman" w:cs="Times New Roman"/>
          <w:sz w:val="24"/>
          <w:szCs w:val="24"/>
        </w:rPr>
        <w:t xml:space="preserve"> kuruluşlar ve Spor Anonim Şirketleri kanun yürürlüğe girdiği tarihinden itibaren 26 Ekim 2023 tarihine kadar tüzük, idare ve mali yapılarını bu kanun kapsamında uygun hale getirmeleri zorunludur.</w:t>
      </w:r>
    </w:p>
    <w:p w:rsidR="003C5DDD" w:rsidRPr="003C5DDD" w:rsidRDefault="003C5DDD" w:rsidP="003C5DDD">
      <w:pPr>
        <w:ind w:firstLine="708"/>
        <w:jc w:val="both"/>
        <w:rPr>
          <w:rFonts w:ascii="Times New Roman" w:hAnsi="Times New Roman" w:cs="Times New Roman"/>
          <w:sz w:val="24"/>
          <w:szCs w:val="24"/>
        </w:rPr>
      </w:pPr>
      <w:r w:rsidRPr="003C5DDD">
        <w:rPr>
          <w:rFonts w:ascii="Times New Roman" w:hAnsi="Times New Roman" w:cs="Times New Roman"/>
          <w:sz w:val="24"/>
          <w:szCs w:val="24"/>
        </w:rPr>
        <w:t>İlimizde faaliyet gösteren Spor Kulüpleri-Spor Anonim Şirketleri ve Üst kuruşların bundan sonraki iş ve işlemleri İl Müdürlüğümüz tarafından yürütüleceği, işlemlerin planlı, kontrollü ve sağlıklı yürütülmesi için, Kulüp Tescili, İsim değişikliği ve kulüp işlemleri ile ilgili diğer işlemlerin ekte gönderilen evrakların dikkate alınarak yapılması gerekmektedir.</w:t>
      </w:r>
    </w:p>
    <w:p w:rsidR="003C5DDD" w:rsidRPr="003C5DDD" w:rsidRDefault="003C5DDD" w:rsidP="003C5DDD">
      <w:pPr>
        <w:ind w:firstLine="708"/>
        <w:jc w:val="both"/>
        <w:rPr>
          <w:rFonts w:ascii="Times New Roman" w:hAnsi="Times New Roman" w:cs="Times New Roman"/>
          <w:sz w:val="24"/>
          <w:szCs w:val="24"/>
        </w:rPr>
      </w:pPr>
      <w:r w:rsidRPr="003C5DDD">
        <w:rPr>
          <w:rFonts w:ascii="Times New Roman" w:hAnsi="Times New Roman" w:cs="Times New Roman"/>
          <w:sz w:val="24"/>
          <w:szCs w:val="24"/>
        </w:rPr>
        <w:t>Not:</w:t>
      </w:r>
    </w:p>
    <w:p w:rsidR="003C5DDD" w:rsidRPr="003C5DDD" w:rsidRDefault="003C5DDD" w:rsidP="003C5DDD">
      <w:pPr>
        <w:ind w:firstLine="708"/>
        <w:jc w:val="both"/>
        <w:rPr>
          <w:rFonts w:ascii="Times New Roman" w:hAnsi="Times New Roman" w:cs="Times New Roman"/>
          <w:sz w:val="24"/>
          <w:szCs w:val="24"/>
        </w:rPr>
      </w:pPr>
      <w:r w:rsidRPr="003C5DDD">
        <w:rPr>
          <w:rFonts w:ascii="Times New Roman" w:hAnsi="Times New Roman" w:cs="Times New Roman"/>
          <w:sz w:val="24"/>
          <w:szCs w:val="24"/>
        </w:rPr>
        <w:t>1- Kulüp işlemleri ile ilgili işlemlerde güncellemeler olabilir.</w:t>
      </w:r>
    </w:p>
    <w:p w:rsidR="003C5DDD" w:rsidRPr="003C5DDD" w:rsidRDefault="003C5DDD" w:rsidP="003C5DDD">
      <w:pPr>
        <w:ind w:firstLine="708"/>
        <w:jc w:val="both"/>
        <w:rPr>
          <w:rFonts w:ascii="Times New Roman" w:hAnsi="Times New Roman" w:cs="Times New Roman"/>
          <w:sz w:val="24"/>
          <w:szCs w:val="24"/>
        </w:rPr>
      </w:pPr>
      <w:r w:rsidRPr="003C5DDD">
        <w:rPr>
          <w:rFonts w:ascii="Times New Roman" w:hAnsi="Times New Roman" w:cs="Times New Roman"/>
          <w:sz w:val="24"/>
          <w:szCs w:val="24"/>
        </w:rPr>
        <w:t xml:space="preserve">2- Yeni kurulacak ve Futbol </w:t>
      </w:r>
      <w:proofErr w:type="gramStart"/>
      <w:r w:rsidRPr="003C5DDD">
        <w:rPr>
          <w:rFonts w:ascii="Times New Roman" w:hAnsi="Times New Roman" w:cs="Times New Roman"/>
          <w:sz w:val="24"/>
          <w:szCs w:val="24"/>
        </w:rPr>
        <w:t>branşında</w:t>
      </w:r>
      <w:proofErr w:type="gramEnd"/>
      <w:r w:rsidRPr="003C5DDD">
        <w:rPr>
          <w:rFonts w:ascii="Times New Roman" w:hAnsi="Times New Roman" w:cs="Times New Roman"/>
          <w:sz w:val="24"/>
          <w:szCs w:val="24"/>
        </w:rPr>
        <w:t xml:space="preserve"> faaliyet gösterecek kulüplerin Tescili İl Müdürlüğümüz tarafından yapılmaya başlanmıştır.</w:t>
      </w:r>
    </w:p>
    <w:p w:rsidR="009F65D2" w:rsidRPr="003C5DDD" w:rsidRDefault="003C5DDD" w:rsidP="003C5DDD">
      <w:pPr>
        <w:ind w:firstLine="708"/>
        <w:jc w:val="both"/>
        <w:rPr>
          <w:rFonts w:ascii="Times New Roman" w:hAnsi="Times New Roman" w:cs="Times New Roman"/>
          <w:sz w:val="24"/>
          <w:szCs w:val="24"/>
        </w:rPr>
      </w:pPr>
      <w:r w:rsidRPr="003C5DDD">
        <w:rPr>
          <w:rFonts w:ascii="Times New Roman" w:hAnsi="Times New Roman" w:cs="Times New Roman"/>
          <w:sz w:val="24"/>
          <w:szCs w:val="24"/>
        </w:rPr>
        <w:t xml:space="preserve">3- </w:t>
      </w:r>
      <w:bookmarkStart w:id="0" w:name="_GoBack"/>
      <w:bookmarkEnd w:id="0"/>
      <w:r w:rsidRPr="003C5DDD">
        <w:rPr>
          <w:rFonts w:ascii="Times New Roman" w:hAnsi="Times New Roman" w:cs="Times New Roman"/>
          <w:sz w:val="24"/>
          <w:szCs w:val="24"/>
        </w:rPr>
        <w:t>Ancak; Daha</w:t>
      </w:r>
      <w:r w:rsidRPr="003C5DDD">
        <w:rPr>
          <w:rFonts w:ascii="Times New Roman" w:hAnsi="Times New Roman" w:cs="Times New Roman"/>
          <w:sz w:val="24"/>
          <w:szCs w:val="24"/>
        </w:rPr>
        <w:t xml:space="preserve"> önceden spor bakanlığına tescili olmayıp sadece futbol </w:t>
      </w:r>
      <w:proofErr w:type="gramStart"/>
      <w:r w:rsidRPr="003C5DDD">
        <w:rPr>
          <w:rFonts w:ascii="Times New Roman" w:hAnsi="Times New Roman" w:cs="Times New Roman"/>
          <w:sz w:val="24"/>
          <w:szCs w:val="24"/>
        </w:rPr>
        <w:t>branşında</w:t>
      </w:r>
      <w:proofErr w:type="gramEnd"/>
      <w:r w:rsidRPr="003C5DDD">
        <w:rPr>
          <w:rFonts w:ascii="Times New Roman" w:hAnsi="Times New Roman" w:cs="Times New Roman"/>
          <w:sz w:val="24"/>
          <w:szCs w:val="24"/>
        </w:rPr>
        <w:t xml:space="preserve"> faaliyet gösteren spor kulüplerin henüz spor bilgi sistemine aktarılması yapılmadığından, tescili olmayan futbol kulüpleri ile ilgili işlemler yapılamamaktadır. Güncelleme yapıldığında işlemleri yapılacaktır.</w:t>
      </w:r>
    </w:p>
    <w:sectPr w:rsidR="009F65D2" w:rsidRPr="003C5DD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487"/>
    <w:rsid w:val="002A4487"/>
    <w:rsid w:val="003C5DDD"/>
    <w:rsid w:val="009F65D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112C9"/>
  <w15:chartTrackingRefBased/>
  <w15:docId w15:val="{B4E8ED62-AECD-4A21-9994-20CB44E40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3C5D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309</Words>
  <Characters>1764</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Sitki AKCA</dc:creator>
  <cp:keywords/>
  <dc:description/>
  <cp:lastModifiedBy>Sitki AKCA</cp:lastModifiedBy>
  <cp:revision>3</cp:revision>
  <cp:lastPrinted>2022-10-17T06:25:00Z</cp:lastPrinted>
  <dcterms:created xsi:type="dcterms:W3CDTF">2022-10-17T06:24:00Z</dcterms:created>
  <dcterms:modified xsi:type="dcterms:W3CDTF">2022-10-17T06:27:00Z</dcterms:modified>
</cp:coreProperties>
</file>